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772E0" w14:textId="66EB2999" w:rsidR="00A77E2B" w:rsidRDefault="00084159">
      <w:r>
        <w:t>Q1.1.1</w:t>
      </w:r>
    </w:p>
    <w:p w14:paraId="597CF362" w14:textId="464121FC" w:rsidR="00084159" w:rsidRDefault="00084159">
      <w:r>
        <w:t xml:space="preserve">The reasons why </w:t>
      </w:r>
      <w:proofErr w:type="spellStart"/>
      <w:r>
        <w:t>ReLU</w:t>
      </w:r>
      <w:proofErr w:type="spellEnd"/>
      <w:r>
        <w:t xml:space="preserve"> activation function is preferred to sigmoid:</w:t>
      </w:r>
    </w:p>
    <w:p w14:paraId="7072989C" w14:textId="2B8D0F94" w:rsidR="007F7551" w:rsidRDefault="007F7551">
      <w:r>
        <w:rPr>
          <w:rFonts w:hint="eastAsia"/>
        </w:rPr>
        <w:t>T</w:t>
      </w:r>
      <w:r>
        <w:t xml:space="preserve">he first reason is the calculate of sigmoid is much more complicated than </w:t>
      </w:r>
      <w:proofErr w:type="spellStart"/>
      <w:r>
        <w:t>ReLU</w:t>
      </w:r>
      <w:proofErr w:type="spellEnd"/>
      <w:r>
        <w:t xml:space="preserve">. </w:t>
      </w:r>
    </w:p>
    <w:p w14:paraId="1F20BEB6" w14:textId="2F56EE05" w:rsidR="00084159" w:rsidRDefault="00084159">
      <w:r>
        <w:t xml:space="preserve">The </w:t>
      </w:r>
      <w:r w:rsidR="007F7551">
        <w:t>second</w:t>
      </w:r>
      <w:r>
        <w:t xml:space="preserve"> is </w:t>
      </w:r>
      <w:r w:rsidR="00FA643F">
        <w:t>less likely to vanish in gradient.</w:t>
      </w:r>
      <w:r w:rsidR="00BC0867">
        <w:t xml:space="preserve"> The gradient of </w:t>
      </w:r>
      <w:proofErr w:type="spellStart"/>
      <w:r w:rsidR="00BC0867">
        <w:t>ReLU</w:t>
      </w:r>
      <w:proofErr w:type="spellEnd"/>
      <w:r w:rsidR="00BC0867">
        <w:t xml:space="preserve"> is constant while the gradient of sigmoid would become increasingly small as the absolute value of x increases.</w:t>
      </w:r>
    </w:p>
    <w:p w14:paraId="25483D77" w14:textId="5A15870D" w:rsidR="00BC0867" w:rsidRDefault="00BC0867" w:rsidP="007F7551">
      <w:r>
        <w:t>The</w:t>
      </w:r>
      <w:r w:rsidR="007F7551">
        <w:t xml:space="preserve"> last is sparsity. </w:t>
      </w:r>
      <w:r w:rsidR="00673D8C">
        <w:t>The sigmoid would more likely to generate dense representations.</w:t>
      </w:r>
    </w:p>
    <w:p w14:paraId="207A6FA4" w14:textId="77777777" w:rsidR="00D979C1" w:rsidRDefault="00D979C1">
      <w:pPr>
        <w:sectPr w:rsidR="00D979C1" w:rsidSect="005343A9">
          <w:pgSz w:w="12240" w:h="15840"/>
          <w:pgMar w:top="1440" w:right="1800" w:bottom="1440" w:left="1800" w:header="720" w:footer="720" w:gutter="0"/>
          <w:cols w:space="720"/>
          <w:docGrid w:type="lines" w:linePitch="423"/>
        </w:sectPr>
      </w:pPr>
    </w:p>
    <w:p w14:paraId="3FB64E1F" w14:textId="2668E087" w:rsidR="00673D8C" w:rsidRPr="007F7551" w:rsidRDefault="00673D8C"/>
    <w:p w14:paraId="5ACDEEC2" w14:textId="66A7C9A4" w:rsidR="00673D8C" w:rsidRDefault="003838DD">
      <w:r>
        <w:t>Q</w:t>
      </w:r>
      <w:r w:rsidR="00673D8C">
        <w:t>1.1.2</w:t>
      </w:r>
    </w:p>
    <w:p w14:paraId="4DEF8A78" w14:textId="22FEC5F7" w:rsidR="00E54352" w:rsidRDefault="001E726C">
      <w:r>
        <w:t xml:space="preserve">If both intermediate activation functions(g(x)) and output activation functions(f(x)) are linear, then f(g(x)) is also linear. For the first hidden layer, </w:t>
      </w:r>
      <m:oMath>
        <m:r>
          <w:rPr>
            <w:rFonts w:ascii="Cambria Math" w:hAnsi="Cambria Math"/>
          </w:rPr>
          <m:t>h</m:t>
        </m:r>
        <m:d>
          <m:dPr>
            <m:ctrlPr>
              <w:rPr>
                <w:rFonts w:ascii="Cambria Math" w:hAnsi="Cambria Math"/>
                <w:i/>
              </w:rPr>
            </m:ctrlPr>
          </m:dPr>
          <m:e>
            <m:r>
              <w:rPr>
                <w:rFonts w:ascii="Cambria Math" w:hAnsi="Cambria Math"/>
              </w:rPr>
              <m:t>1</m:t>
            </m:r>
          </m:e>
        </m:d>
        <m:r>
          <w:rPr>
            <w:rFonts w:ascii="Cambria Math" w:hAnsi="Cambria Math"/>
          </w:rPr>
          <m:t>=g(W</m:t>
        </m:r>
        <m:d>
          <m:dPr>
            <m:ctrlPr>
              <w:rPr>
                <w:rFonts w:ascii="Cambria Math" w:hAnsi="Cambria Math"/>
                <w:i/>
              </w:rPr>
            </m:ctrlPr>
          </m:dPr>
          <m:e>
            <m:r>
              <w:rPr>
                <w:rFonts w:ascii="Cambria Math" w:hAnsi="Cambria Math"/>
              </w:rPr>
              <m:t>1</m:t>
            </m:r>
          </m:e>
        </m:d>
        <m:r>
          <w:rPr>
            <w:rFonts w:ascii="Cambria Math" w:hAnsi="Cambria Math"/>
          </w:rPr>
          <m:t>x+</m:t>
        </m:r>
        <w:proofErr w:type="gramStart"/>
        <m:r>
          <w:rPr>
            <w:rFonts w:ascii="Cambria Math" w:hAnsi="Cambria Math"/>
          </w:rPr>
          <m:t>b(</m:t>
        </m:r>
        <w:proofErr w:type="gramEnd"/>
        <m:r>
          <w:rPr>
            <w:rFonts w:ascii="Cambria Math" w:hAnsi="Cambria Math"/>
          </w:rPr>
          <m:t>1))</m:t>
        </m:r>
      </m:oMath>
      <w:r>
        <w:t xml:space="preserve">, and for the second hidden layer, </w:t>
      </w:r>
      <m:oMath>
        <m:r>
          <w:rPr>
            <w:rFonts w:ascii="Cambria Math" w:hAnsi="Cambria Math"/>
          </w:rPr>
          <m:t>h</m:t>
        </m:r>
        <m:d>
          <m:dPr>
            <m:ctrlPr>
              <w:rPr>
                <w:rFonts w:ascii="Cambria Math" w:hAnsi="Cambria Math"/>
                <w:i/>
              </w:rPr>
            </m:ctrlPr>
          </m:dPr>
          <m:e>
            <m:r>
              <w:rPr>
                <w:rFonts w:ascii="Cambria Math" w:hAnsi="Cambria Math"/>
              </w:rPr>
              <m:t>2</m:t>
            </m:r>
          </m:e>
        </m:d>
        <m:r>
          <w:rPr>
            <w:rFonts w:ascii="Cambria Math" w:hAnsi="Cambria Math"/>
          </w:rPr>
          <m:t>=g(W</m:t>
        </m:r>
        <m:d>
          <m:dPr>
            <m:ctrlPr>
              <w:rPr>
                <w:rFonts w:ascii="Cambria Math" w:hAnsi="Cambria Math"/>
                <w:i/>
              </w:rPr>
            </m:ctrlPr>
          </m:dPr>
          <m:e>
            <m:r>
              <w:rPr>
                <w:rFonts w:ascii="Cambria Math" w:hAnsi="Cambria Math"/>
              </w:rPr>
              <m:t>2</m:t>
            </m:r>
          </m:e>
        </m:d>
        <m:r>
          <w:rPr>
            <w:rFonts w:ascii="Cambria Math" w:hAnsi="Cambria Math"/>
          </w:rPr>
          <m:t>h</m:t>
        </m:r>
        <m:d>
          <m:dPr>
            <m:ctrlPr>
              <w:rPr>
                <w:rFonts w:ascii="Cambria Math" w:hAnsi="Cambria Math"/>
                <w:i/>
              </w:rPr>
            </m:ctrlPr>
          </m:dPr>
          <m:e>
            <m:r>
              <w:rPr>
                <w:rFonts w:ascii="Cambria Math" w:hAnsi="Cambria Math"/>
              </w:rPr>
              <m:t>1</m:t>
            </m:r>
          </m:e>
        </m:d>
        <m:r>
          <w:rPr>
            <w:rFonts w:ascii="Cambria Math" w:hAnsi="Cambria Math"/>
          </w:rPr>
          <m:t>+b(2))</m:t>
        </m:r>
      </m:oMath>
      <w:r>
        <w:t xml:space="preserve">, this is </w:t>
      </w:r>
      <w:r w:rsidR="000036BE">
        <w:t xml:space="preserve">also a linear transformation, in which case the first transformation and the second one could sum up to one single linear transformation. Likewise, for all these hidden layers and output layers, </w:t>
      </w:r>
      <w:r w:rsidR="00AA405C">
        <w:t>these transformations could be combined into one single transformation from the input layer to the output layer. That is the reason why the number of hidden layers has not effect on the representation capability of the network.</w:t>
      </w:r>
    </w:p>
    <w:p w14:paraId="007D8782" w14:textId="77777777" w:rsidR="00495699" w:rsidRDefault="00495699">
      <w:pPr>
        <w:sectPr w:rsidR="00495699" w:rsidSect="005343A9">
          <w:pgSz w:w="12240" w:h="15840"/>
          <w:pgMar w:top="1440" w:right="1800" w:bottom="1440" w:left="1800" w:header="720" w:footer="720" w:gutter="0"/>
          <w:cols w:space="720"/>
          <w:docGrid w:type="lines" w:linePitch="423"/>
        </w:sectPr>
      </w:pPr>
    </w:p>
    <w:p w14:paraId="3F1F73CD" w14:textId="6435D6C7" w:rsidR="003838DD" w:rsidRDefault="003838DD"/>
    <w:p w14:paraId="77366107" w14:textId="5C1CAF9D" w:rsidR="00A84D8A" w:rsidRDefault="00A84D8A">
      <w:r>
        <w:rPr>
          <w:rFonts w:hint="eastAsia"/>
        </w:rPr>
        <w:t>Q2.1.1</w:t>
      </w:r>
    </w:p>
    <w:p w14:paraId="23256BED" w14:textId="3B2A312D" w:rsidR="00A84D8A" w:rsidRDefault="00A84D8A">
      <w:r>
        <w:t>If a network is initialized with</w:t>
      </w:r>
      <w:r w:rsidR="004A55BD">
        <w:t xml:space="preserve"> all zeros, then all the neurons would do the same calculation at the first step, which is none of use. The same condition with initializing a network with all ones or with all same constant value. The initialization of network should break the </w:t>
      </w:r>
      <w:r w:rsidR="004A55BD">
        <w:rPr>
          <w:rFonts w:hint="eastAsia"/>
        </w:rPr>
        <w:t>symmetry.</w:t>
      </w:r>
    </w:p>
    <w:p w14:paraId="04D820B7" w14:textId="77777777" w:rsidR="00495699" w:rsidRDefault="00495699">
      <w:pPr>
        <w:sectPr w:rsidR="00495699" w:rsidSect="005343A9">
          <w:pgSz w:w="12240" w:h="15840"/>
          <w:pgMar w:top="1440" w:right="1800" w:bottom="1440" w:left="1800" w:header="720" w:footer="720" w:gutter="0"/>
          <w:cols w:space="720"/>
          <w:docGrid w:type="lines" w:linePitch="423"/>
        </w:sectPr>
      </w:pPr>
    </w:p>
    <w:p w14:paraId="4D1BB637" w14:textId="6AC43953" w:rsidR="004A55BD" w:rsidRDefault="004A55BD"/>
    <w:p w14:paraId="5CAD5E71" w14:textId="660E588A" w:rsidR="004A55BD" w:rsidRDefault="0059770D">
      <w:r>
        <w:t>Q2.1.3</w:t>
      </w:r>
    </w:p>
    <w:p w14:paraId="212A31A8" w14:textId="2D4FC66E" w:rsidR="00BA4F7C" w:rsidRDefault="001A7365" w:rsidP="00BA4F7C">
      <w:r>
        <w:t xml:space="preserve">Using </w:t>
      </w:r>
      <w:r w:rsidR="00B94151">
        <w:t xml:space="preserve">uniform distribution to initialize weights. In order to make the variance of the inputs equal to the variance of the outputs, </w:t>
      </w:r>
      <m:oMath>
        <m:r>
          <w:rPr>
            <w:rFonts w:ascii="Cambria Math" w:hAnsi="Cambria Math"/>
          </w:rPr>
          <m:t>n×Var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
          <w:rPr>
            <w:rFonts w:ascii="Cambria Math" w:hAnsi="Cambria Math"/>
          </w:rPr>
          <m:t>=1</m:t>
        </m:r>
      </m:oMath>
      <w:r w:rsidR="00B94151">
        <w:t xml:space="preserve">, then </w:t>
      </w: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in</m:t>
            </m:r>
          </m:sub>
        </m:sSub>
      </m:oMath>
      <w:r w:rsidR="00B94151">
        <w:t xml:space="preserve">.  During backward propagation, </w:t>
      </w: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out</m:t>
            </m:r>
          </m:sub>
        </m:sSub>
      </m:oMath>
      <w:r w:rsidR="00B94151">
        <w:t xml:space="preserve">, in order to generally satisfy both, </w:t>
      </w: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oMath>
      <w:r w:rsidR="00BA4F7C">
        <w:t xml:space="preserve">. And the weights should be initialized close to 0 but not equal to 0. Then we set the distribution of initial weights observe uniform distribution, the mean is 0 and the variance is </w:t>
      </w:r>
      <m:oMath>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oMath>
      <w:r w:rsidR="00BA4F7C">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~U</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6</m:t>
                    </m:r>
                  </m:e>
                </m:ra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e>
                </m:rad>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6</m:t>
                    </m:r>
                  </m:e>
                </m:ra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e>
                </m:rad>
              </m:den>
            </m:f>
          </m:e>
        </m:d>
        <m:r>
          <w:rPr>
            <w:rFonts w:ascii="Cambria Math" w:hAnsi="Cambria Math"/>
          </w:rPr>
          <m:t>.</m:t>
        </m:r>
      </m:oMath>
      <w:r w:rsidR="00BA4F7C">
        <w:t xml:space="preserve"> And all the bias should be set to 0.</w:t>
      </w:r>
    </w:p>
    <w:p w14:paraId="29AD3751" w14:textId="77777777" w:rsidR="00495699" w:rsidRDefault="00495699" w:rsidP="00BA4F7C">
      <w:pPr>
        <w:sectPr w:rsidR="00495699" w:rsidSect="005343A9">
          <w:pgSz w:w="12240" w:h="15840"/>
          <w:pgMar w:top="1440" w:right="1800" w:bottom="1440" w:left="1800" w:header="720" w:footer="720" w:gutter="0"/>
          <w:cols w:space="720"/>
          <w:docGrid w:type="lines" w:linePitch="423"/>
        </w:sectPr>
      </w:pPr>
    </w:p>
    <w:p w14:paraId="484AE112" w14:textId="726BB936" w:rsidR="00F57787" w:rsidRDefault="00F57787" w:rsidP="00BA4F7C"/>
    <w:p w14:paraId="7BA9482D" w14:textId="28E428EF" w:rsidR="00F57787" w:rsidRDefault="00F57787" w:rsidP="00BA4F7C">
      <w:r>
        <w:t>Q2.4.1</w:t>
      </w:r>
    </w:p>
    <w:p w14:paraId="2842E1FB" w14:textId="3E8CA45B" w:rsidR="00F57787" w:rsidRPr="00C93B7F" w:rsidRDefault="00C93B7F" w:rsidP="00BA4F7C">
      <w:r>
        <w:t>In Batch Gradient Descent(BGD) method, we compute the gradient for all the examples in the training set during each calculation, in which condition it would be really time consuming if the example is very big. But BGD would get the best optimal solution over the whole dataset. The Stochastic Gradient Descent(SGD) computes the gradient with one sample and updates the weights during each iteration, in which condition would improve the time-consuming condition of the BGD. However, one problem is that the accuracy would decrease compare to the BGD method.</w:t>
      </w:r>
    </w:p>
    <w:p w14:paraId="4A5A3123" w14:textId="77777777" w:rsidR="00495699" w:rsidRDefault="00495699">
      <w:pPr>
        <w:sectPr w:rsidR="00495699" w:rsidSect="005343A9">
          <w:pgSz w:w="12240" w:h="15840"/>
          <w:pgMar w:top="1440" w:right="1800" w:bottom="1440" w:left="1800" w:header="720" w:footer="720" w:gutter="0"/>
          <w:cols w:space="720"/>
          <w:docGrid w:type="lines" w:linePitch="423"/>
        </w:sectPr>
      </w:pPr>
    </w:p>
    <w:p w14:paraId="122EE7DA" w14:textId="752FEB13" w:rsidR="00C72761" w:rsidRDefault="00C72761"/>
    <w:p w14:paraId="25D7DB38" w14:textId="112C359F" w:rsidR="003859BE" w:rsidRDefault="003859BE">
      <w:r>
        <w:t>Q3.1.2</w:t>
      </w:r>
    </w:p>
    <w:p w14:paraId="04F7EC81" w14:textId="53C2FB91" w:rsidR="001E2E29" w:rsidRDefault="001E2E29">
      <w:r>
        <w:t>L</w:t>
      </w:r>
      <w:r>
        <w:rPr>
          <w:rFonts w:hint="eastAsia"/>
        </w:rPr>
        <w:t>earning rate = 0.01:</w:t>
      </w:r>
    </w:p>
    <w:tbl>
      <w:tblPr>
        <w:tblStyle w:val="a4"/>
        <w:tblW w:w="9781" w:type="dxa"/>
        <w:tblInd w:w="-5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961"/>
      </w:tblGrid>
      <w:tr w:rsidR="005C2B63" w14:paraId="59390CBA" w14:textId="77777777" w:rsidTr="005C2B63">
        <w:tc>
          <w:tcPr>
            <w:tcW w:w="4820" w:type="dxa"/>
          </w:tcPr>
          <w:p w14:paraId="35AAE152" w14:textId="6CF948C9" w:rsidR="005C2B63" w:rsidRDefault="005C2B63" w:rsidP="005C2B63">
            <w:pPr>
              <w:jc w:val="center"/>
            </w:pPr>
            <w:r w:rsidRPr="003859BE">
              <w:rPr>
                <w:noProof/>
              </w:rPr>
              <w:drawing>
                <wp:inline distT="0" distB="0" distL="0" distR="0" wp14:anchorId="326A43ED" wp14:editId="149E9A35">
                  <wp:extent cx="3121200" cy="234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21200" cy="2340000"/>
                          </a:xfrm>
                          <a:prstGeom prst="rect">
                            <a:avLst/>
                          </a:prstGeom>
                        </pic:spPr>
                      </pic:pic>
                    </a:graphicData>
                  </a:graphic>
                </wp:inline>
              </w:drawing>
            </w:r>
          </w:p>
        </w:tc>
        <w:tc>
          <w:tcPr>
            <w:tcW w:w="4961" w:type="dxa"/>
          </w:tcPr>
          <w:p w14:paraId="7792E3C6" w14:textId="215DA60D" w:rsidR="005C2B63" w:rsidRDefault="005C2B63" w:rsidP="005C2B63">
            <w:pPr>
              <w:jc w:val="center"/>
            </w:pPr>
            <w:r w:rsidRPr="003927F5">
              <w:rPr>
                <w:noProof/>
              </w:rPr>
              <w:drawing>
                <wp:inline distT="0" distB="0" distL="0" distR="0" wp14:anchorId="20B80163" wp14:editId="3F99C616">
                  <wp:extent cx="3121200" cy="234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21200" cy="2340000"/>
                          </a:xfrm>
                          <a:prstGeom prst="rect">
                            <a:avLst/>
                          </a:prstGeom>
                        </pic:spPr>
                      </pic:pic>
                    </a:graphicData>
                  </a:graphic>
                </wp:inline>
              </w:drawing>
            </w:r>
          </w:p>
        </w:tc>
      </w:tr>
    </w:tbl>
    <w:p w14:paraId="34E397DD" w14:textId="3EF8A8F9" w:rsidR="005C2B63" w:rsidRDefault="005C2B63">
      <w:r>
        <w:rPr>
          <w:rFonts w:hint="eastAsia"/>
        </w:rPr>
        <w:t>Learning rate = 0.001</w:t>
      </w:r>
    </w:p>
    <w:tbl>
      <w:tblPr>
        <w:tblStyle w:val="a4"/>
        <w:tblW w:w="1025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5131"/>
      </w:tblGrid>
      <w:tr w:rsidR="005C2B63" w14:paraId="23C01B61" w14:textId="77777777" w:rsidTr="00526A05">
        <w:trPr>
          <w:trHeight w:val="3792"/>
        </w:trPr>
        <w:tc>
          <w:tcPr>
            <w:tcW w:w="5125" w:type="dxa"/>
          </w:tcPr>
          <w:p w14:paraId="4BFABCA8" w14:textId="50FE3CD0" w:rsidR="005C2B63" w:rsidRDefault="005C2B63" w:rsidP="005C2B63">
            <w:pPr>
              <w:jc w:val="center"/>
            </w:pPr>
            <w:r w:rsidRPr="00DC58CB">
              <w:rPr>
                <w:noProof/>
              </w:rPr>
              <w:drawing>
                <wp:inline distT="0" distB="0" distL="0" distR="0" wp14:anchorId="446FEB54" wp14:editId="0469F467">
                  <wp:extent cx="3117600" cy="234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17600" cy="2340000"/>
                          </a:xfrm>
                          <a:prstGeom prst="rect">
                            <a:avLst/>
                          </a:prstGeom>
                        </pic:spPr>
                      </pic:pic>
                    </a:graphicData>
                  </a:graphic>
                </wp:inline>
              </w:drawing>
            </w:r>
          </w:p>
        </w:tc>
        <w:tc>
          <w:tcPr>
            <w:tcW w:w="5131" w:type="dxa"/>
          </w:tcPr>
          <w:p w14:paraId="6D2446E1" w14:textId="1CD9F29A" w:rsidR="005C2B63" w:rsidRDefault="005C2B63" w:rsidP="005C2B63">
            <w:pPr>
              <w:jc w:val="center"/>
            </w:pPr>
            <w:r w:rsidRPr="00586F17">
              <w:rPr>
                <w:noProof/>
              </w:rPr>
              <w:drawing>
                <wp:inline distT="0" distB="0" distL="0" distR="0" wp14:anchorId="703CBFA8" wp14:editId="01DBE094">
                  <wp:extent cx="3121200" cy="234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1200" cy="2340000"/>
                          </a:xfrm>
                          <a:prstGeom prst="rect">
                            <a:avLst/>
                          </a:prstGeom>
                        </pic:spPr>
                      </pic:pic>
                    </a:graphicData>
                  </a:graphic>
                </wp:inline>
              </w:drawing>
            </w:r>
          </w:p>
        </w:tc>
      </w:tr>
    </w:tbl>
    <w:p w14:paraId="6C417EED" w14:textId="0F6A4D6E" w:rsidR="001D7D44" w:rsidRDefault="001D7D44"/>
    <w:p w14:paraId="27AF30D3" w14:textId="772BA0D2" w:rsidR="001D7D44" w:rsidRDefault="001D7D44">
      <w:r>
        <w:t>I used Stochastic Gradient Descent here. From the plots above, we can see that smaller learning rate would yield smoother curve since the step during each iteration is smaller</w:t>
      </w:r>
      <w:r w:rsidR="00D11ACE">
        <w:t xml:space="preserve">. But we can see that 30 epochs </w:t>
      </w:r>
      <w:proofErr w:type="gramStart"/>
      <w:r w:rsidR="00D11ACE">
        <w:t>is</w:t>
      </w:r>
      <w:proofErr w:type="gramEnd"/>
      <w:r w:rsidR="00D11ACE">
        <w:t xml:space="preserve"> not enough for 0.001 learning rate becau</w:t>
      </w:r>
      <w:r w:rsidR="001E3449">
        <w:t xml:space="preserve">se the curve has not saturated yet at the 30 epochs. The best </w:t>
      </w:r>
      <w:r w:rsidR="007D4CB7">
        <w:rPr>
          <w:rFonts w:hint="eastAsia"/>
        </w:rPr>
        <w:t xml:space="preserve">accuracy </w:t>
      </w:r>
      <w:r w:rsidR="007D4CB7">
        <w:t>I</w:t>
      </w:r>
      <w:r w:rsidR="007D4CB7">
        <w:rPr>
          <w:rFonts w:hint="eastAsia"/>
        </w:rPr>
        <w:t xml:space="preserve"> got is </w:t>
      </w:r>
      <w:r w:rsidR="008F5429">
        <w:rPr>
          <w:rFonts w:hint="eastAsia"/>
        </w:rPr>
        <w:t>0.86462 at 0.01 learning rate.</w:t>
      </w:r>
    </w:p>
    <w:p w14:paraId="25ACD0FC" w14:textId="77777777" w:rsidR="00495699" w:rsidRDefault="00495699">
      <w:pPr>
        <w:sectPr w:rsidR="00495699" w:rsidSect="005343A9">
          <w:pgSz w:w="12240" w:h="15840"/>
          <w:pgMar w:top="1440" w:right="1800" w:bottom="1440" w:left="1800" w:header="720" w:footer="720" w:gutter="0"/>
          <w:cols w:space="720"/>
          <w:docGrid w:type="lines" w:linePitch="423"/>
        </w:sectPr>
      </w:pPr>
    </w:p>
    <w:p w14:paraId="27916B66" w14:textId="011BE1A9" w:rsidR="00E974F5" w:rsidRDefault="00E974F5"/>
    <w:p w14:paraId="6DF4D49D" w14:textId="42B847EE" w:rsidR="00E93921" w:rsidRDefault="00E93921">
      <w:r>
        <w:rPr>
          <w:rFonts w:hint="eastAsia"/>
        </w:rPr>
        <w:t>Q</w:t>
      </w:r>
      <w:r>
        <w:t>3.1.3</w:t>
      </w:r>
    </w:p>
    <w:p w14:paraId="24FE16AA" w14:textId="14A07C17" w:rsidR="00E93921" w:rsidRDefault="00E93921">
      <w:r>
        <w:t>The accuracy is 0.86462 and the average cross-entropy loss is</w:t>
      </w:r>
      <w:r>
        <w:rPr>
          <w:rFonts w:hint="eastAsia"/>
        </w:rPr>
        <w:t xml:space="preserve"> </w:t>
      </w:r>
      <w:r w:rsidR="00897D1E">
        <w:t>0.44996</w:t>
      </w:r>
      <w:r>
        <w:t>.</w:t>
      </w:r>
    </w:p>
    <w:tbl>
      <w:tblPr>
        <w:tblStyle w:val="a4"/>
        <w:tblW w:w="10614" w:type="dxa"/>
        <w:tblInd w:w="-5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7"/>
        <w:gridCol w:w="5307"/>
      </w:tblGrid>
      <w:tr w:rsidR="00526A05" w14:paraId="6423478D" w14:textId="77777777" w:rsidTr="003563D6">
        <w:tc>
          <w:tcPr>
            <w:tcW w:w="5307" w:type="dxa"/>
          </w:tcPr>
          <w:p w14:paraId="63975B36" w14:textId="773654FD" w:rsidR="00526A05" w:rsidRDefault="002F13B9" w:rsidP="00526A05">
            <w:pPr>
              <w:jc w:val="center"/>
            </w:pPr>
            <w:r w:rsidRPr="002F13B9">
              <w:rPr>
                <w:noProof/>
              </w:rPr>
              <w:drawing>
                <wp:inline distT="0" distB="0" distL="0" distR="0" wp14:anchorId="7A6762F2" wp14:editId="249D19C5">
                  <wp:extent cx="3232800" cy="288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2800" cy="2880000"/>
                          </a:xfrm>
                          <a:prstGeom prst="rect">
                            <a:avLst/>
                          </a:prstGeom>
                        </pic:spPr>
                      </pic:pic>
                    </a:graphicData>
                  </a:graphic>
                </wp:inline>
              </w:drawing>
            </w:r>
          </w:p>
        </w:tc>
        <w:tc>
          <w:tcPr>
            <w:tcW w:w="5307" w:type="dxa"/>
          </w:tcPr>
          <w:p w14:paraId="40930B3F" w14:textId="673E1967" w:rsidR="00526A05" w:rsidRDefault="00E81DE9" w:rsidP="00526A05">
            <w:pPr>
              <w:jc w:val="center"/>
            </w:pPr>
            <w:r w:rsidRPr="00E81DE9">
              <w:rPr>
                <w:noProof/>
              </w:rPr>
              <w:drawing>
                <wp:inline distT="0" distB="0" distL="0" distR="0" wp14:anchorId="5461830C" wp14:editId="791647C0">
                  <wp:extent cx="3232800" cy="28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2800" cy="2880000"/>
                          </a:xfrm>
                          <a:prstGeom prst="rect">
                            <a:avLst/>
                          </a:prstGeom>
                        </pic:spPr>
                      </pic:pic>
                    </a:graphicData>
                  </a:graphic>
                </wp:inline>
              </w:drawing>
            </w:r>
          </w:p>
        </w:tc>
      </w:tr>
      <w:tr w:rsidR="003563D6" w14:paraId="2BF088D9" w14:textId="77777777" w:rsidTr="00E81DE9">
        <w:trPr>
          <w:trHeight w:val="391"/>
        </w:trPr>
        <w:tc>
          <w:tcPr>
            <w:tcW w:w="5307" w:type="dxa"/>
          </w:tcPr>
          <w:p w14:paraId="316A4DFA" w14:textId="77777777" w:rsidR="003563D6" w:rsidRPr="00526A05" w:rsidRDefault="003563D6" w:rsidP="003563D6">
            <w:pPr>
              <w:rPr>
                <w:noProof/>
              </w:rPr>
            </w:pPr>
          </w:p>
        </w:tc>
        <w:tc>
          <w:tcPr>
            <w:tcW w:w="5307" w:type="dxa"/>
          </w:tcPr>
          <w:p w14:paraId="563E37D3" w14:textId="77777777" w:rsidR="003563D6" w:rsidRPr="00304842" w:rsidRDefault="003563D6" w:rsidP="00526A05">
            <w:pPr>
              <w:jc w:val="center"/>
              <w:rPr>
                <w:noProof/>
              </w:rPr>
            </w:pPr>
          </w:p>
        </w:tc>
      </w:tr>
    </w:tbl>
    <w:p w14:paraId="1EC8401F" w14:textId="77777777" w:rsidR="00E81DE9" w:rsidRDefault="00E81DE9"/>
    <w:p w14:paraId="10D1E606" w14:textId="7824431C" w:rsidR="00E974F5" w:rsidRDefault="00D91552">
      <w:r>
        <w:t xml:space="preserve">The above two pictures show the visualization of the initial first layer weights(left) and the visualization of the network learned first layer weights(right). The left image is just totally </w:t>
      </w:r>
      <w:r w:rsidR="00D8526C">
        <w:t>in a mess</w:t>
      </w:r>
      <w:r>
        <w:t xml:space="preserve"> and the right image shows some </w:t>
      </w:r>
      <w:r w:rsidR="005577FA">
        <w:t xml:space="preserve">similar </w:t>
      </w:r>
      <w:r>
        <w:t>pattern</w:t>
      </w:r>
      <w:r w:rsidR="006E3140">
        <w:t>s</w:t>
      </w:r>
      <w:r>
        <w:t>.</w:t>
      </w:r>
    </w:p>
    <w:p w14:paraId="334456A0" w14:textId="77777777" w:rsidR="00495699" w:rsidRDefault="00495699">
      <w:pPr>
        <w:sectPr w:rsidR="00495699" w:rsidSect="005343A9">
          <w:pgSz w:w="12240" w:h="15840"/>
          <w:pgMar w:top="1440" w:right="1800" w:bottom="1440" w:left="1800" w:header="720" w:footer="720" w:gutter="0"/>
          <w:cols w:space="720"/>
          <w:docGrid w:type="lines" w:linePitch="423"/>
        </w:sectPr>
      </w:pPr>
    </w:p>
    <w:p w14:paraId="71DA1D0D" w14:textId="57996855" w:rsidR="00495699" w:rsidRDefault="00495699"/>
    <w:p w14:paraId="5F722FF9" w14:textId="3C9CA1A5" w:rsidR="00E974F5" w:rsidRDefault="00E974F5">
      <w:r>
        <w:t>Q3.1.4</w:t>
      </w:r>
    </w:p>
    <w:p w14:paraId="222F907F" w14:textId="104442BD" w:rsidR="00160B3B" w:rsidRDefault="00160B3B" w:rsidP="00160B3B">
      <w:pPr>
        <w:jc w:val="center"/>
      </w:pPr>
      <w:r w:rsidRPr="00160B3B">
        <w:rPr>
          <w:noProof/>
        </w:rPr>
        <w:drawing>
          <wp:inline distT="0" distB="0" distL="0" distR="0" wp14:anchorId="25C111BF" wp14:editId="19000A7D">
            <wp:extent cx="4496400" cy="36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6400" cy="3600000"/>
                    </a:xfrm>
                    <a:prstGeom prst="rect">
                      <a:avLst/>
                    </a:prstGeom>
                  </pic:spPr>
                </pic:pic>
              </a:graphicData>
            </a:graphic>
          </wp:inline>
        </w:drawing>
      </w:r>
    </w:p>
    <w:p w14:paraId="319F0C2B" w14:textId="051804C6" w:rsidR="00160B3B" w:rsidRDefault="00400445" w:rsidP="00160B3B">
      <w:r>
        <w:t>F</w:t>
      </w:r>
      <w:r w:rsidR="00160B3B">
        <w:t xml:space="preserve">rom the convolution matrix, we can see that </w:t>
      </w:r>
      <w:r w:rsidR="00466A23">
        <w:t>the top two pairs that are most usually confused are “</w:t>
      </w:r>
      <w:r w:rsidR="006C13CF">
        <w:t>I</w:t>
      </w:r>
      <w:r w:rsidR="00466A23">
        <w:t>”</w:t>
      </w:r>
      <w:r w:rsidR="006C13CF">
        <w:t xml:space="preserve"> with “Z” and</w:t>
      </w:r>
      <w:r w:rsidR="00E85B1B">
        <w:t xml:space="preserve"> “P” with “F”. This is reasonable since the characters in these two pairs look similar with each other.</w:t>
      </w:r>
    </w:p>
    <w:p w14:paraId="4E041727" w14:textId="77777777" w:rsidR="00495699" w:rsidRDefault="00495699">
      <w:pPr>
        <w:sectPr w:rsidR="00495699" w:rsidSect="005343A9">
          <w:pgSz w:w="12240" w:h="15840"/>
          <w:pgMar w:top="1440" w:right="1800" w:bottom="1440" w:left="1800" w:header="720" w:footer="720" w:gutter="0"/>
          <w:cols w:space="720"/>
          <w:docGrid w:type="lines" w:linePitch="423"/>
        </w:sectPr>
      </w:pPr>
    </w:p>
    <w:p w14:paraId="1F1B069F" w14:textId="5FBC187B" w:rsidR="009C0219" w:rsidRPr="006C13CF" w:rsidRDefault="009C0219"/>
    <w:p w14:paraId="3AFBB599" w14:textId="6572918F" w:rsidR="009C0219" w:rsidRDefault="009C0219">
      <w:r>
        <w:rPr>
          <w:rFonts w:hint="eastAsia"/>
        </w:rPr>
        <w:t>Q3.2.1</w:t>
      </w:r>
    </w:p>
    <w:tbl>
      <w:tblPr>
        <w:tblStyle w:val="a4"/>
        <w:tblW w:w="9498" w:type="dxa"/>
        <w:tblInd w:w="-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1"/>
        <w:gridCol w:w="5131"/>
      </w:tblGrid>
      <w:tr w:rsidR="009C403D" w14:paraId="013ECED0" w14:textId="77777777" w:rsidTr="009C403D">
        <w:tc>
          <w:tcPr>
            <w:tcW w:w="4743" w:type="dxa"/>
          </w:tcPr>
          <w:p w14:paraId="5F8D9BB0" w14:textId="6C95E171" w:rsidR="009C403D" w:rsidRDefault="009C403D" w:rsidP="009C403D">
            <w:pPr>
              <w:jc w:val="center"/>
            </w:pPr>
            <w:r w:rsidRPr="00D15AC5">
              <w:rPr>
                <w:noProof/>
              </w:rPr>
              <w:drawing>
                <wp:inline distT="0" distB="0" distL="0" distR="0" wp14:anchorId="4CF6A97B" wp14:editId="48D4D45F">
                  <wp:extent cx="3121200" cy="234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21200" cy="2340000"/>
                          </a:xfrm>
                          <a:prstGeom prst="rect">
                            <a:avLst/>
                          </a:prstGeom>
                        </pic:spPr>
                      </pic:pic>
                    </a:graphicData>
                  </a:graphic>
                </wp:inline>
              </w:drawing>
            </w:r>
          </w:p>
        </w:tc>
        <w:tc>
          <w:tcPr>
            <w:tcW w:w="4755" w:type="dxa"/>
          </w:tcPr>
          <w:p w14:paraId="569A8721" w14:textId="0057BC17" w:rsidR="009C403D" w:rsidRDefault="009C403D" w:rsidP="009C403D">
            <w:pPr>
              <w:jc w:val="center"/>
            </w:pPr>
            <w:r w:rsidRPr="009C403D">
              <w:rPr>
                <w:noProof/>
              </w:rPr>
              <w:drawing>
                <wp:inline distT="0" distB="0" distL="0" distR="0" wp14:anchorId="40D77521" wp14:editId="5B2C9003">
                  <wp:extent cx="3121200" cy="23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1200" cy="2340000"/>
                          </a:xfrm>
                          <a:prstGeom prst="rect">
                            <a:avLst/>
                          </a:prstGeom>
                        </pic:spPr>
                      </pic:pic>
                    </a:graphicData>
                  </a:graphic>
                </wp:inline>
              </w:drawing>
            </w:r>
          </w:p>
        </w:tc>
      </w:tr>
    </w:tbl>
    <w:p w14:paraId="41BD1C6C" w14:textId="3A2FF05D" w:rsidR="009C403D" w:rsidRDefault="005F13E2">
      <w:r>
        <w:t>The left is the plot of accuracy and the right is the plot of loss.</w:t>
      </w:r>
    </w:p>
    <w:p w14:paraId="2466CF11" w14:textId="77777777" w:rsidR="00495699" w:rsidRDefault="00495699">
      <w:pPr>
        <w:sectPr w:rsidR="00495699" w:rsidSect="005343A9">
          <w:pgSz w:w="12240" w:h="15840"/>
          <w:pgMar w:top="1440" w:right="1800" w:bottom="1440" w:left="1800" w:header="720" w:footer="720" w:gutter="0"/>
          <w:cols w:space="720"/>
          <w:docGrid w:type="lines" w:linePitch="423"/>
        </w:sectPr>
      </w:pPr>
    </w:p>
    <w:p w14:paraId="664A0A4F" w14:textId="0DF8FF4C" w:rsidR="00C509C1" w:rsidRDefault="00C509C1"/>
    <w:p w14:paraId="4C7427C6" w14:textId="1F26A635" w:rsidR="006E668F" w:rsidRDefault="00C509C1">
      <w:r>
        <w:t>Q3.2.2</w:t>
      </w:r>
    </w:p>
    <w:tbl>
      <w:tblPr>
        <w:tblStyle w:val="a4"/>
        <w:tblW w:w="10614" w:type="dxa"/>
        <w:tblInd w:w="-5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2"/>
        <w:gridCol w:w="5312"/>
      </w:tblGrid>
      <w:tr w:rsidR="00C509C1" w14:paraId="1451922E" w14:textId="77777777" w:rsidTr="0055104F">
        <w:tc>
          <w:tcPr>
            <w:tcW w:w="5307" w:type="dxa"/>
          </w:tcPr>
          <w:p w14:paraId="0E4AF755" w14:textId="1D128638" w:rsidR="00C509C1" w:rsidRDefault="006E668F" w:rsidP="0055104F">
            <w:pPr>
              <w:jc w:val="center"/>
            </w:pPr>
            <w:r w:rsidRPr="006E668F">
              <w:rPr>
                <w:noProof/>
              </w:rPr>
              <w:drawing>
                <wp:inline distT="0" distB="0" distL="0" distR="0" wp14:anchorId="6AB3D4E1" wp14:editId="0CF5CADD">
                  <wp:extent cx="3236400"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6400" cy="2880000"/>
                          </a:xfrm>
                          <a:prstGeom prst="rect">
                            <a:avLst/>
                          </a:prstGeom>
                        </pic:spPr>
                      </pic:pic>
                    </a:graphicData>
                  </a:graphic>
                </wp:inline>
              </w:drawing>
            </w:r>
          </w:p>
        </w:tc>
        <w:tc>
          <w:tcPr>
            <w:tcW w:w="5307" w:type="dxa"/>
          </w:tcPr>
          <w:p w14:paraId="6CFF2C40" w14:textId="0DE1DC57" w:rsidR="00C509C1" w:rsidRDefault="006E668F" w:rsidP="0055104F">
            <w:pPr>
              <w:jc w:val="center"/>
            </w:pPr>
            <w:r w:rsidRPr="006E668F">
              <w:rPr>
                <w:noProof/>
              </w:rPr>
              <w:drawing>
                <wp:inline distT="0" distB="0" distL="0" distR="0" wp14:anchorId="2CCEAF27" wp14:editId="035E8856">
                  <wp:extent cx="3236400" cy="288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6400" cy="2880000"/>
                          </a:xfrm>
                          <a:prstGeom prst="rect">
                            <a:avLst/>
                          </a:prstGeom>
                        </pic:spPr>
                      </pic:pic>
                    </a:graphicData>
                  </a:graphic>
                </wp:inline>
              </w:drawing>
            </w:r>
          </w:p>
        </w:tc>
      </w:tr>
      <w:tr w:rsidR="00C509C1" w14:paraId="140F3D34" w14:textId="77777777" w:rsidTr="006E668F">
        <w:trPr>
          <w:trHeight w:val="392"/>
        </w:trPr>
        <w:tc>
          <w:tcPr>
            <w:tcW w:w="5307" w:type="dxa"/>
          </w:tcPr>
          <w:p w14:paraId="1861BD2A" w14:textId="77777777" w:rsidR="00C509C1" w:rsidRPr="00526A05" w:rsidRDefault="00C509C1" w:rsidP="0055104F">
            <w:pPr>
              <w:rPr>
                <w:noProof/>
              </w:rPr>
            </w:pPr>
          </w:p>
        </w:tc>
        <w:tc>
          <w:tcPr>
            <w:tcW w:w="5307" w:type="dxa"/>
          </w:tcPr>
          <w:p w14:paraId="78A2AE8D" w14:textId="77777777" w:rsidR="00C509C1" w:rsidRPr="00304842" w:rsidRDefault="00C509C1" w:rsidP="0055104F">
            <w:pPr>
              <w:jc w:val="center"/>
              <w:rPr>
                <w:noProof/>
              </w:rPr>
            </w:pPr>
          </w:p>
        </w:tc>
      </w:tr>
    </w:tbl>
    <w:p w14:paraId="7A970295" w14:textId="6C934380" w:rsidR="00C509C1" w:rsidRDefault="006E668F">
      <w:r>
        <w:t>The accuracy is 0.8122 and the loss is 0.64232.</w:t>
      </w:r>
    </w:p>
    <w:p w14:paraId="234CB789" w14:textId="77777777" w:rsidR="00495699" w:rsidRDefault="00495699">
      <w:pPr>
        <w:sectPr w:rsidR="00495699" w:rsidSect="005343A9">
          <w:pgSz w:w="12240" w:h="15840"/>
          <w:pgMar w:top="1440" w:right="1800" w:bottom="1440" w:left="1800" w:header="720" w:footer="720" w:gutter="0"/>
          <w:cols w:space="720"/>
          <w:docGrid w:type="lines" w:linePitch="423"/>
        </w:sectPr>
      </w:pPr>
    </w:p>
    <w:p w14:paraId="6FBEB369" w14:textId="17228B75" w:rsidR="00FE1954" w:rsidRDefault="00FE1954"/>
    <w:p w14:paraId="01F5AFCB" w14:textId="4965C0E8" w:rsidR="00FE1954" w:rsidRDefault="00FE1954">
      <w:r>
        <w:t>Q3.2.3</w:t>
      </w:r>
    </w:p>
    <w:p w14:paraId="7DF137AF" w14:textId="539FF901" w:rsidR="00400445" w:rsidRDefault="00400445" w:rsidP="00400445">
      <w:pPr>
        <w:jc w:val="center"/>
      </w:pPr>
      <w:r w:rsidRPr="00400445">
        <w:rPr>
          <w:noProof/>
        </w:rPr>
        <w:drawing>
          <wp:inline distT="0" distB="0" distL="0" distR="0" wp14:anchorId="3B20761A" wp14:editId="2A80F1C0">
            <wp:extent cx="5144400" cy="360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4400" cy="3600000"/>
                    </a:xfrm>
                    <a:prstGeom prst="rect">
                      <a:avLst/>
                    </a:prstGeom>
                  </pic:spPr>
                </pic:pic>
              </a:graphicData>
            </a:graphic>
          </wp:inline>
        </w:drawing>
      </w:r>
    </w:p>
    <w:p w14:paraId="52804085" w14:textId="053981EC" w:rsidR="00400445" w:rsidRDefault="00400445" w:rsidP="00400445">
      <w:r>
        <w:t>From the convolution matrix, we can see that the top two pairs that are most usually confused are “</w:t>
      </w:r>
      <w:r w:rsidR="00974630">
        <w:t>O</w:t>
      </w:r>
      <w:r>
        <w:t>” with “</w:t>
      </w:r>
      <w:r w:rsidR="00974630">
        <w:t>0</w:t>
      </w:r>
      <w:r>
        <w:t>” and “</w:t>
      </w:r>
      <w:r w:rsidR="006010E2">
        <w:t>S</w:t>
      </w:r>
      <w:r>
        <w:t>” with “</w:t>
      </w:r>
      <w:r w:rsidR="006010E2">
        <w:t>5</w:t>
      </w:r>
      <w:r>
        <w:t>”</w:t>
      </w:r>
      <w:r w:rsidR="006010E2">
        <w:t>. This is reasonable because “O” is really looks similar with “0”, even people would sometimes cannot figure out the difference if they are written by hand. And the same condition with “S” and “5”.</w:t>
      </w:r>
    </w:p>
    <w:p w14:paraId="4ABCA3FA" w14:textId="77777777" w:rsidR="00495699" w:rsidRDefault="00495699">
      <w:pPr>
        <w:sectPr w:rsidR="00495699" w:rsidSect="005343A9">
          <w:pgSz w:w="12240" w:h="15840"/>
          <w:pgMar w:top="1440" w:right="1800" w:bottom="1440" w:left="1800" w:header="720" w:footer="720" w:gutter="0"/>
          <w:cols w:space="720"/>
          <w:docGrid w:type="lines" w:linePitch="423"/>
        </w:sectPr>
      </w:pPr>
    </w:p>
    <w:p w14:paraId="4B092DD4" w14:textId="5129C6CE" w:rsidR="005F13E2" w:rsidRDefault="005F13E2"/>
    <w:p w14:paraId="3FB11C1B" w14:textId="2B2FA960" w:rsidR="00714842" w:rsidRDefault="00714842">
      <w:r>
        <w:rPr>
          <w:rFonts w:hint="eastAsia"/>
        </w:rPr>
        <w:t>Q</w:t>
      </w:r>
      <w:r>
        <w:t>4.1</w:t>
      </w:r>
    </w:p>
    <w:p w14:paraId="1BBC8B10" w14:textId="64F5A11D" w:rsidR="00714842" w:rsidRDefault="00090DF5">
      <w:r>
        <w:t>The first assumption is the two neighbor letters cannot be connected or the distance between them cannot be too small.</w:t>
      </w:r>
      <w:r w:rsidR="00C74721">
        <w:t xml:space="preserve"> If not, the method cannot classify them separately, which may lead to the inaccuracy of classification.</w:t>
      </w:r>
    </w:p>
    <w:p w14:paraId="7CBA15C1" w14:textId="0059147A" w:rsidR="00F75566" w:rsidRDefault="00CA3E0C" w:rsidP="00A11B5A">
      <w:pPr>
        <w:jc w:val="center"/>
      </w:pPr>
      <w:r w:rsidRPr="00CA3E0C">
        <w:rPr>
          <w:noProof/>
        </w:rPr>
        <w:drawing>
          <wp:inline distT="0" distB="0" distL="0" distR="0" wp14:anchorId="74733980" wp14:editId="3FA2F996">
            <wp:extent cx="3841200"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1200" cy="2880000"/>
                    </a:xfrm>
                    <a:prstGeom prst="rect">
                      <a:avLst/>
                    </a:prstGeom>
                  </pic:spPr>
                </pic:pic>
              </a:graphicData>
            </a:graphic>
          </wp:inline>
        </w:drawing>
      </w:r>
    </w:p>
    <w:p w14:paraId="7B30A9EA" w14:textId="2B8FEEC9" w:rsidR="006F621D" w:rsidRDefault="00C74721">
      <w:r>
        <w:t>The second assumption is the characters must be written horizontally and written in lines, because</w:t>
      </w:r>
      <w:r w:rsidR="006F621D">
        <w:rPr>
          <w:rFonts w:hint="eastAsia"/>
        </w:rPr>
        <w:t xml:space="preserve"> th</w:t>
      </w:r>
      <w:r w:rsidR="006F621D">
        <w:t>is method cannot recognize rotated characters.</w:t>
      </w:r>
    </w:p>
    <w:p w14:paraId="7CE9AC9D" w14:textId="275DABE7" w:rsidR="006F621D" w:rsidRDefault="00E661A4" w:rsidP="00A11B5A">
      <w:pPr>
        <w:jc w:val="center"/>
      </w:pPr>
      <w:r w:rsidRPr="00E661A4">
        <w:rPr>
          <w:noProof/>
        </w:rPr>
        <w:drawing>
          <wp:inline distT="0" distB="0" distL="0" distR="0" wp14:anchorId="4F988898" wp14:editId="27119CB8">
            <wp:extent cx="3956400" cy="28800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400" cy="2880000"/>
                    </a:xfrm>
                    <a:prstGeom prst="rect">
                      <a:avLst/>
                    </a:prstGeom>
                  </pic:spPr>
                </pic:pic>
              </a:graphicData>
            </a:graphic>
          </wp:inline>
        </w:drawing>
      </w:r>
    </w:p>
    <w:p w14:paraId="33EF5DAE" w14:textId="77777777" w:rsidR="00495699" w:rsidRDefault="00495699" w:rsidP="00A11B5A">
      <w:pPr>
        <w:jc w:val="center"/>
        <w:sectPr w:rsidR="00495699" w:rsidSect="005343A9">
          <w:pgSz w:w="12240" w:h="15840"/>
          <w:pgMar w:top="1440" w:right="1800" w:bottom="1440" w:left="1800" w:header="720" w:footer="720" w:gutter="0"/>
          <w:cols w:space="720"/>
          <w:docGrid w:type="lines" w:linePitch="423"/>
        </w:sectPr>
      </w:pPr>
    </w:p>
    <w:p w14:paraId="41EB912D" w14:textId="052D3FA5" w:rsidR="00495699" w:rsidRDefault="00495699" w:rsidP="00A11B5A">
      <w:pPr>
        <w:jc w:val="center"/>
      </w:pPr>
    </w:p>
    <w:p w14:paraId="6B541D2F" w14:textId="23A6100C" w:rsidR="0010234D" w:rsidRDefault="0010234D">
      <w:r>
        <w:t>Q4.3</w:t>
      </w:r>
    </w:p>
    <w:p w14:paraId="7275936F" w14:textId="35D65696" w:rsidR="0010234D" w:rsidRDefault="0010234D">
      <w:r>
        <w:t>The result images with boundaries are shown below:</w:t>
      </w:r>
    </w:p>
    <w:p w14:paraId="4EABCF19" w14:textId="2F4B96D3" w:rsidR="00E9471E" w:rsidRDefault="00E9471E" w:rsidP="00E9471E">
      <w:pPr>
        <w:jc w:val="center"/>
      </w:pPr>
      <w:r w:rsidRPr="00E9471E">
        <w:rPr>
          <w:noProof/>
        </w:rPr>
        <w:drawing>
          <wp:inline distT="0" distB="0" distL="0" distR="0" wp14:anchorId="01E5F9B8" wp14:editId="3278C2AD">
            <wp:extent cx="5486400" cy="38500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850005"/>
                    </a:xfrm>
                    <a:prstGeom prst="rect">
                      <a:avLst/>
                    </a:prstGeom>
                  </pic:spPr>
                </pic:pic>
              </a:graphicData>
            </a:graphic>
          </wp:inline>
        </w:drawing>
      </w:r>
    </w:p>
    <w:p w14:paraId="15F0729C" w14:textId="6F25877F" w:rsidR="00E9471E" w:rsidRDefault="00E9471E" w:rsidP="00E9471E">
      <w:pPr>
        <w:jc w:val="center"/>
      </w:pPr>
      <w:r w:rsidRPr="00E9471E">
        <w:rPr>
          <w:noProof/>
        </w:rPr>
        <w:drawing>
          <wp:inline distT="0" distB="0" distL="0" distR="0" wp14:anchorId="0DCC124B" wp14:editId="6498A2D6">
            <wp:extent cx="5486400" cy="34042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404235"/>
                    </a:xfrm>
                    <a:prstGeom prst="rect">
                      <a:avLst/>
                    </a:prstGeom>
                  </pic:spPr>
                </pic:pic>
              </a:graphicData>
            </a:graphic>
          </wp:inline>
        </w:drawing>
      </w:r>
    </w:p>
    <w:p w14:paraId="0B309029" w14:textId="34829ED1" w:rsidR="00E9471E" w:rsidRDefault="00E9471E" w:rsidP="00E9471E">
      <w:pPr>
        <w:jc w:val="center"/>
      </w:pPr>
      <w:r w:rsidRPr="00E9471E">
        <w:rPr>
          <w:noProof/>
        </w:rPr>
        <w:drawing>
          <wp:inline distT="0" distB="0" distL="0" distR="0" wp14:anchorId="1213766B" wp14:editId="49211A08">
            <wp:extent cx="5486400" cy="14585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458595"/>
                    </a:xfrm>
                    <a:prstGeom prst="rect">
                      <a:avLst/>
                    </a:prstGeom>
                  </pic:spPr>
                </pic:pic>
              </a:graphicData>
            </a:graphic>
          </wp:inline>
        </w:drawing>
      </w:r>
    </w:p>
    <w:p w14:paraId="6C59386B" w14:textId="7B230200" w:rsidR="0010234D" w:rsidRDefault="00E9471E" w:rsidP="00E9471E">
      <w:pPr>
        <w:jc w:val="center"/>
      </w:pPr>
      <w:r w:rsidRPr="00E9471E">
        <w:rPr>
          <w:noProof/>
        </w:rPr>
        <w:drawing>
          <wp:inline distT="0" distB="0" distL="0" distR="0" wp14:anchorId="0910B230" wp14:editId="3D2D3AAB">
            <wp:extent cx="5486400" cy="3542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542030"/>
                    </a:xfrm>
                    <a:prstGeom prst="rect">
                      <a:avLst/>
                    </a:prstGeom>
                  </pic:spPr>
                </pic:pic>
              </a:graphicData>
            </a:graphic>
          </wp:inline>
        </w:drawing>
      </w:r>
    </w:p>
    <w:p w14:paraId="209DE689" w14:textId="77777777" w:rsidR="00495699" w:rsidRDefault="00495699">
      <w:pPr>
        <w:sectPr w:rsidR="00495699" w:rsidSect="005343A9">
          <w:pgSz w:w="12240" w:h="15840"/>
          <w:pgMar w:top="1440" w:right="1800" w:bottom="1440" w:left="1800" w:header="720" w:footer="720" w:gutter="0"/>
          <w:cols w:space="720"/>
          <w:docGrid w:type="lines" w:linePitch="423"/>
        </w:sectPr>
      </w:pPr>
    </w:p>
    <w:p w14:paraId="3024F6DE" w14:textId="77777777" w:rsidR="00495699" w:rsidRDefault="00495699">
      <w:pPr>
        <w:sectPr w:rsidR="00495699" w:rsidSect="00495699">
          <w:type w:val="continuous"/>
          <w:pgSz w:w="12240" w:h="15840"/>
          <w:pgMar w:top="1440" w:right="1800" w:bottom="1440" w:left="1800" w:header="720" w:footer="720" w:gutter="0"/>
          <w:cols w:space="720"/>
          <w:docGrid w:type="lines" w:linePitch="423"/>
        </w:sectPr>
      </w:pPr>
    </w:p>
    <w:p w14:paraId="1A75CCA7" w14:textId="64A1D994" w:rsidR="009C403D" w:rsidRDefault="009C403D"/>
    <w:p w14:paraId="0CF54B33" w14:textId="3188E6C0" w:rsidR="004E54B6" w:rsidRDefault="004E54B6">
      <w:r>
        <w:t>Q4.5</w:t>
      </w:r>
    </w:p>
    <w:p w14:paraId="062280AC" w14:textId="1F0606BA" w:rsidR="001E4053" w:rsidRDefault="001E4053">
      <w:r>
        <w:t>The first image: ‘01_list.jpg’</w:t>
      </w:r>
    </w:p>
    <w:p w14:paraId="39529E1F" w14:textId="254C2BB6" w:rsidR="004E54B6" w:rsidRDefault="00D25759">
      <w:r>
        <w:t xml:space="preserve">Original </w:t>
      </w:r>
      <w:r w:rsidR="001E4053">
        <w:t>text</w:t>
      </w:r>
      <w:r>
        <w:t>:</w:t>
      </w:r>
    </w:p>
    <w:p w14:paraId="7635AC99" w14:textId="0C6A051A" w:rsidR="001E4053" w:rsidRDefault="001E4053">
      <w:r>
        <w:t>TODOLIST</w:t>
      </w:r>
    </w:p>
    <w:p w14:paraId="5A527C94" w14:textId="7E4DF1F1" w:rsidR="001E4053" w:rsidRDefault="001E4053">
      <w:r>
        <w:t>1MAKEATODOLIST</w:t>
      </w:r>
    </w:p>
    <w:p w14:paraId="29821435" w14:textId="57534810" w:rsidR="001E4053" w:rsidRDefault="001E4053">
      <w:r>
        <w:t>2CHECKOFFTHEFIRST</w:t>
      </w:r>
    </w:p>
    <w:p w14:paraId="4C2C3753" w14:textId="78EE33D1" w:rsidR="001E4053" w:rsidRDefault="001E4053">
      <w:r>
        <w:t>THINGONTODOLIST</w:t>
      </w:r>
    </w:p>
    <w:p w14:paraId="310070A5" w14:textId="5724F330" w:rsidR="001E4053" w:rsidRDefault="001E4053">
      <w:r>
        <w:t>3REALIZEYOUHAVEALREADY</w:t>
      </w:r>
    </w:p>
    <w:p w14:paraId="6A945244" w14:textId="6BDE3A4A" w:rsidR="001E4053" w:rsidRDefault="001E4053">
      <w:r>
        <w:t>COMPLETED2THINGS</w:t>
      </w:r>
    </w:p>
    <w:p w14:paraId="3F925546" w14:textId="476F1D3F" w:rsidR="001E4053" w:rsidRDefault="001E4053">
      <w:r>
        <w:t>4REWARDYOURSELFWITHANAP</w:t>
      </w:r>
    </w:p>
    <w:p w14:paraId="0CC1D72D" w14:textId="7BE8B285" w:rsidR="001E4053" w:rsidRDefault="001E4053">
      <w:r>
        <w:rPr>
          <w:rFonts w:hint="eastAsia"/>
        </w:rPr>
        <w:t>Result:</w:t>
      </w:r>
    </w:p>
    <w:p w14:paraId="732CCE47" w14:textId="77777777" w:rsidR="00F97B92" w:rsidRDefault="00F97B92" w:rsidP="00F97B92">
      <w:r>
        <w:t>TQDJLIST</w:t>
      </w:r>
    </w:p>
    <w:p w14:paraId="18F2761A" w14:textId="77777777" w:rsidR="00F97B92" w:rsidRDefault="00F97B92" w:rsidP="00F97B92">
      <w:r>
        <w:t>LNAKEAT0DQLIST</w:t>
      </w:r>
    </w:p>
    <w:p w14:paraId="28A9841C" w14:textId="77777777" w:rsidR="00F97B92" w:rsidRDefault="00F97B92" w:rsidP="00F97B92">
      <w:r>
        <w:t>2CHKCKDFETHEFIRST</w:t>
      </w:r>
    </w:p>
    <w:p w14:paraId="0A3DF6A6" w14:textId="77777777" w:rsidR="00F97B92" w:rsidRDefault="00F97B92" w:rsidP="00F97B92">
      <w:r>
        <w:t>TMINGQNTQDQLIST</w:t>
      </w:r>
    </w:p>
    <w:p w14:paraId="062BF4EE" w14:textId="77777777" w:rsidR="00F97B92" w:rsidRDefault="00F97B92" w:rsidP="00F97B92">
      <w:r>
        <w:t>3RKAKIZEYQUNAUEALR6ADY</w:t>
      </w:r>
    </w:p>
    <w:p w14:paraId="5F6011E5" w14:textId="77777777" w:rsidR="00F97B92" w:rsidRDefault="00F97B92" w:rsidP="00F97B92">
      <w:r>
        <w:t>C0MPLETLDZTHINGS</w:t>
      </w:r>
    </w:p>
    <w:p w14:paraId="039B6A51" w14:textId="77777777" w:rsidR="00F97B92" w:rsidRDefault="00F97B92" w:rsidP="00F97B92">
      <w:r>
        <w:t>4RKWARDY0URSELFWITH</w:t>
      </w:r>
    </w:p>
    <w:p w14:paraId="66A0B576" w14:textId="7C4A5D05" w:rsidR="001E4053" w:rsidRDefault="00F97B92" w:rsidP="00F97B92">
      <w:r>
        <w:t>ANAP</w:t>
      </w:r>
    </w:p>
    <w:p w14:paraId="4BDF807A" w14:textId="77777777" w:rsidR="00F97B92" w:rsidRPr="00F97B92" w:rsidRDefault="00F97B92" w:rsidP="00F97B92"/>
    <w:p w14:paraId="56DFE6A9" w14:textId="0D80BC02" w:rsidR="001E4053" w:rsidRDefault="001E4053" w:rsidP="001E4053">
      <w:r>
        <w:t>The second image: ‘02_letters.jpg’</w:t>
      </w:r>
    </w:p>
    <w:p w14:paraId="1EB962FC" w14:textId="5BA524B4" w:rsidR="001E4053" w:rsidRDefault="001E4053" w:rsidP="001E4053">
      <w:r>
        <w:t>Original text:</w:t>
      </w:r>
    </w:p>
    <w:p w14:paraId="22C43154" w14:textId="514473AB" w:rsidR="001E4053" w:rsidRDefault="001E4053" w:rsidP="001E4053">
      <w:r>
        <w:t>ABCDEFG</w:t>
      </w:r>
    </w:p>
    <w:p w14:paraId="1E44D24C" w14:textId="51D29A08" w:rsidR="001E4053" w:rsidRDefault="001E4053" w:rsidP="001E4053">
      <w:r>
        <w:t>HIJKLMN</w:t>
      </w:r>
    </w:p>
    <w:p w14:paraId="4A163A97" w14:textId="25C80F2C" w:rsidR="001E4053" w:rsidRDefault="001E4053" w:rsidP="001E4053">
      <w:r>
        <w:t>OPQRSTU</w:t>
      </w:r>
    </w:p>
    <w:p w14:paraId="176C0352" w14:textId="5EEA89B3" w:rsidR="001E4053" w:rsidRDefault="001E4053" w:rsidP="001E4053">
      <w:r>
        <w:t>VWXYZ</w:t>
      </w:r>
    </w:p>
    <w:p w14:paraId="06FACF2C" w14:textId="409B011F" w:rsidR="001E4053" w:rsidRDefault="001E4053" w:rsidP="001E4053">
      <w:r>
        <w:t>1234567890</w:t>
      </w:r>
    </w:p>
    <w:p w14:paraId="66B17323" w14:textId="1586E253" w:rsidR="001E4053" w:rsidRDefault="001E4053" w:rsidP="001E4053">
      <w:r>
        <w:t>Result:</w:t>
      </w:r>
    </w:p>
    <w:p w14:paraId="6C28B4BC" w14:textId="77777777" w:rsidR="00F97B92" w:rsidRDefault="00F97B92" w:rsidP="00F97B92">
      <w:r>
        <w:t>AKCDGFG</w:t>
      </w:r>
    </w:p>
    <w:p w14:paraId="70AA8089" w14:textId="77777777" w:rsidR="00F97B92" w:rsidRDefault="00F97B92" w:rsidP="00F97B92">
      <w:r>
        <w:t>MIIKLMW</w:t>
      </w:r>
    </w:p>
    <w:p w14:paraId="58120BDE" w14:textId="77777777" w:rsidR="00F97B92" w:rsidRDefault="00F97B92" w:rsidP="00F97B92">
      <w:r>
        <w:t>QVQKSTW</w:t>
      </w:r>
    </w:p>
    <w:p w14:paraId="475E267B" w14:textId="77777777" w:rsidR="00F97B92" w:rsidRDefault="00F97B92" w:rsidP="00F97B92">
      <w:r>
        <w:t>VWXYZ</w:t>
      </w:r>
    </w:p>
    <w:p w14:paraId="26FB3CB1" w14:textId="01F70691" w:rsidR="001E4053" w:rsidRDefault="00F97B92" w:rsidP="00F97B92">
      <w:r>
        <w:t>BZ3GSG7K7S</w:t>
      </w:r>
    </w:p>
    <w:p w14:paraId="7CC39FE5" w14:textId="77777777" w:rsidR="00F97B92" w:rsidRDefault="00F97B92" w:rsidP="00F97B92"/>
    <w:p w14:paraId="0F5428D9" w14:textId="3C9549E0" w:rsidR="001E4053" w:rsidRDefault="001E4053" w:rsidP="001E4053">
      <w:r>
        <w:t>The third image: ‘03_haiku.jpg’</w:t>
      </w:r>
    </w:p>
    <w:p w14:paraId="463FDF5B" w14:textId="2B304294" w:rsidR="001E4053" w:rsidRPr="001E4053" w:rsidRDefault="001E4053" w:rsidP="001E4053">
      <w:r>
        <w:t>Original text:</w:t>
      </w:r>
    </w:p>
    <w:p w14:paraId="3020CCE2" w14:textId="28687070" w:rsidR="001E4053" w:rsidRDefault="001E4053" w:rsidP="001E4053">
      <w:pPr>
        <w:tabs>
          <w:tab w:val="left" w:pos="1163"/>
        </w:tabs>
      </w:pPr>
      <w:r>
        <w:t>HAIKUSAREEASY</w:t>
      </w:r>
    </w:p>
    <w:p w14:paraId="51684694" w14:textId="3B56C81E" w:rsidR="001E4053" w:rsidRDefault="001E4053" w:rsidP="001E4053">
      <w:pPr>
        <w:tabs>
          <w:tab w:val="left" w:pos="1163"/>
        </w:tabs>
      </w:pPr>
      <w:r>
        <w:t>BUTSOMETIMESTHEYDONTMAKE</w:t>
      </w:r>
    </w:p>
    <w:p w14:paraId="49AE35E7" w14:textId="6473A2C7" w:rsidR="001E4053" w:rsidRDefault="001E4053" w:rsidP="001E4053">
      <w:pPr>
        <w:tabs>
          <w:tab w:val="left" w:pos="1163"/>
        </w:tabs>
      </w:pPr>
      <w:r>
        <w:t>REFRIGERATOR</w:t>
      </w:r>
    </w:p>
    <w:p w14:paraId="0B4801A4" w14:textId="6E83A9B9" w:rsidR="001E4053" w:rsidRDefault="001E4053" w:rsidP="001E4053">
      <w:pPr>
        <w:tabs>
          <w:tab w:val="left" w:pos="1163"/>
        </w:tabs>
      </w:pPr>
      <w:r>
        <w:t>Result:</w:t>
      </w:r>
    </w:p>
    <w:p w14:paraId="18B222C7" w14:textId="77777777" w:rsidR="00F97B92" w:rsidRDefault="00F97B92" w:rsidP="00F97B92">
      <w:pPr>
        <w:tabs>
          <w:tab w:val="left" w:pos="1163"/>
        </w:tabs>
      </w:pPr>
      <w:r>
        <w:t>HAIWWSAREGASY</w:t>
      </w:r>
    </w:p>
    <w:p w14:paraId="04ECEDA2" w14:textId="77777777" w:rsidR="00F97B92" w:rsidRDefault="00F97B92" w:rsidP="00F97B92">
      <w:pPr>
        <w:tabs>
          <w:tab w:val="left" w:pos="1163"/>
        </w:tabs>
      </w:pPr>
      <w:r>
        <w:t>BWTSQMETIMESTHEYDQWTMAKESENGE</w:t>
      </w:r>
    </w:p>
    <w:p w14:paraId="1FC6B5A2" w14:textId="10652251" w:rsidR="001E4053" w:rsidRDefault="00F97B92" w:rsidP="00F97B92">
      <w:pPr>
        <w:tabs>
          <w:tab w:val="left" w:pos="1163"/>
        </w:tabs>
      </w:pPr>
      <w:r>
        <w:t>RBFRIGERATQR</w:t>
      </w:r>
    </w:p>
    <w:p w14:paraId="12E23553" w14:textId="77777777" w:rsidR="00F97B92" w:rsidRDefault="00F97B92" w:rsidP="00F97B92">
      <w:pPr>
        <w:tabs>
          <w:tab w:val="left" w:pos="1163"/>
        </w:tabs>
      </w:pPr>
    </w:p>
    <w:p w14:paraId="2532B9FB" w14:textId="28D5AAC8" w:rsidR="001E4053" w:rsidRDefault="001E4053" w:rsidP="001E4053">
      <w:pPr>
        <w:tabs>
          <w:tab w:val="left" w:pos="1163"/>
        </w:tabs>
      </w:pPr>
      <w:r>
        <w:t>The fourth image: ‘04_deep.jpg’</w:t>
      </w:r>
    </w:p>
    <w:p w14:paraId="7560CFE4" w14:textId="77F96AFF" w:rsidR="001E4053" w:rsidRDefault="001E4053">
      <w:r>
        <w:t>DEEPLEARNING</w:t>
      </w:r>
    </w:p>
    <w:p w14:paraId="28058CDB" w14:textId="466D7404" w:rsidR="001E4053" w:rsidRDefault="001E4053">
      <w:r>
        <w:t>DEEPERLEARNING</w:t>
      </w:r>
    </w:p>
    <w:p w14:paraId="1EEEB39E" w14:textId="70089019" w:rsidR="001E4053" w:rsidRPr="001E4053" w:rsidRDefault="001E4053">
      <w:r>
        <w:t>DEEPESTLEARNING</w:t>
      </w:r>
    </w:p>
    <w:p w14:paraId="748E4E88" w14:textId="21D30069" w:rsidR="001E4053" w:rsidRDefault="001E4053">
      <w:r>
        <w:t>Result:</w:t>
      </w:r>
    </w:p>
    <w:p w14:paraId="08404A58" w14:textId="77777777" w:rsidR="00F97B92" w:rsidRDefault="00F97B92" w:rsidP="00F97B92">
      <w:r>
        <w:t>CCFFCCAKYINW</w:t>
      </w:r>
    </w:p>
    <w:p w14:paraId="2570C7EB" w14:textId="77777777" w:rsidR="00F97B92" w:rsidRDefault="00F97B92" w:rsidP="00F97B92">
      <w:r>
        <w:t>DFFTEKLEAKNIMG</w:t>
      </w:r>
    </w:p>
    <w:p w14:paraId="125DCC34" w14:textId="72B253D1" w:rsidR="00AD08E9" w:rsidRDefault="00F97B92" w:rsidP="00F97B92">
      <w:r>
        <w:t>CFCFF5T1EARNIMG</w:t>
      </w:r>
    </w:p>
    <w:p w14:paraId="73AFBC50" w14:textId="77777777" w:rsidR="00495699" w:rsidRDefault="00495699" w:rsidP="00F97B92">
      <w:pPr>
        <w:sectPr w:rsidR="00495699" w:rsidSect="00495699">
          <w:pgSz w:w="12240" w:h="15840"/>
          <w:pgMar w:top="1440" w:right="1800" w:bottom="1440" w:left="1800" w:header="720" w:footer="720" w:gutter="0"/>
          <w:cols w:space="720"/>
          <w:docGrid w:type="lines" w:linePitch="423"/>
        </w:sectPr>
      </w:pPr>
    </w:p>
    <w:p w14:paraId="3E4663C6" w14:textId="151F7A9E" w:rsidR="00F97B92" w:rsidRDefault="00F97B92" w:rsidP="00F97B92"/>
    <w:p w14:paraId="3B890A88" w14:textId="4356290C" w:rsidR="00D222F5" w:rsidRDefault="00D222F5" w:rsidP="001E4053">
      <w:r>
        <w:t>Q5.1</w:t>
      </w:r>
    </w:p>
    <w:p w14:paraId="1365CC2A" w14:textId="1393A407" w:rsidR="00D222F5" w:rsidRDefault="00A205E2" w:rsidP="001E4053">
      <w:r>
        <w:t>In conv2D function, the number of filters were</w:t>
      </w:r>
      <w:r w:rsidR="004155D5">
        <w:t xml:space="preserve"> set wrong and the number of channels were set wrong, too.</w:t>
      </w:r>
      <w:r w:rsidR="00254104">
        <w:t xml:space="preserve"> The number of channels should equal to the number of output layers from the last convolution.</w:t>
      </w:r>
    </w:p>
    <w:p w14:paraId="5597EEA7" w14:textId="6BF5E993" w:rsidR="00A205E2" w:rsidRDefault="00466BE0" w:rsidP="001E4053">
      <w:r>
        <w:t>conv2</w:t>
      </w:r>
      <w:proofErr w:type="gramStart"/>
      <w:r>
        <w:t>D(</w:t>
      </w:r>
      <w:proofErr w:type="gramEnd"/>
      <w:r>
        <w:t>4,1,8</w:t>
      </w:r>
      <w:r w:rsidR="00A205E2" w:rsidRPr="00A205E2">
        <w:t>,1,2)</w:t>
      </w:r>
      <w:r w:rsidR="00A205E2">
        <w:t xml:space="preserve"> should be changed to </w:t>
      </w:r>
      <w:r w:rsidR="00A205E2" w:rsidRPr="00A205E2">
        <w:t>conv2D(4,1,4,1,2)</w:t>
      </w:r>
      <w:r>
        <w:t>.</w:t>
      </w:r>
    </w:p>
    <w:p w14:paraId="570EC059" w14:textId="3871889D" w:rsidR="00466BE0" w:rsidRDefault="00466BE0" w:rsidP="001E4053">
      <w:r>
        <w:t>conv2</w:t>
      </w:r>
      <w:proofErr w:type="gramStart"/>
      <w:r>
        <w:t>D(</w:t>
      </w:r>
      <w:proofErr w:type="gramEnd"/>
      <w:r>
        <w:t>4,8,16</w:t>
      </w:r>
      <w:r w:rsidRPr="00A205E2">
        <w:t>,1,2)</w:t>
      </w:r>
      <w:r>
        <w:t xml:space="preserve"> should be changed to </w:t>
      </w:r>
      <w:r w:rsidRPr="00A205E2">
        <w:t>conv2D(4,</w:t>
      </w:r>
      <w:r w:rsidR="00254104">
        <w:t>4</w:t>
      </w:r>
      <w:r>
        <w:t>,8,1</w:t>
      </w:r>
      <w:r w:rsidRPr="00A205E2">
        <w:t>,2)</w:t>
      </w:r>
      <w:r>
        <w:t>.</w:t>
      </w:r>
    </w:p>
    <w:p w14:paraId="1C73C87D" w14:textId="0D269ECC" w:rsidR="00254104" w:rsidRDefault="00254104" w:rsidP="001E4053">
      <w:r>
        <w:t>conv2</w:t>
      </w:r>
      <w:proofErr w:type="gramStart"/>
      <w:r>
        <w:t>D(</w:t>
      </w:r>
      <w:proofErr w:type="gramEnd"/>
      <w:r>
        <w:t>4,16,64,0,1) should be changed to conv2D(4,8,64,0,1).</w:t>
      </w:r>
    </w:p>
    <w:p w14:paraId="25F43CAC" w14:textId="6048CB5C" w:rsidR="00254104" w:rsidRDefault="00254104" w:rsidP="001E4053">
      <w:r>
        <w:t>transpConv2</w:t>
      </w:r>
      <w:proofErr w:type="gramStart"/>
      <w:r>
        <w:t>D(</w:t>
      </w:r>
      <w:proofErr w:type="gramEnd"/>
      <w:r>
        <w:t>4,16,4,1,2) should be changed to conv2D(4,8,4,1,2)</w:t>
      </w:r>
    </w:p>
    <w:p w14:paraId="63AE64BB" w14:textId="57AEC0F2" w:rsidR="00254104" w:rsidRPr="00254104" w:rsidRDefault="00254104" w:rsidP="001E4053">
      <w:r>
        <w:t>transpConv2D(4,8,1,1,2) should be changed to conv2D(4,4,1,1,2)</w:t>
      </w:r>
    </w:p>
    <w:p w14:paraId="7D9F7CF8" w14:textId="77777777" w:rsidR="00495699" w:rsidRDefault="00495699">
      <w:pPr>
        <w:sectPr w:rsidR="00495699" w:rsidSect="00495699">
          <w:pgSz w:w="12240" w:h="15840"/>
          <w:pgMar w:top="1440" w:right="1800" w:bottom="1440" w:left="1800" w:header="720" w:footer="720" w:gutter="0"/>
          <w:cols w:space="720"/>
          <w:docGrid w:type="lines" w:linePitch="423"/>
        </w:sectPr>
      </w:pPr>
    </w:p>
    <w:p w14:paraId="39DD0844" w14:textId="37D83CC1" w:rsidR="001E4053" w:rsidRPr="00466BE0" w:rsidRDefault="001E4053">
      <w:bookmarkStart w:id="0" w:name="_GoBack"/>
      <w:bookmarkEnd w:id="0"/>
    </w:p>
    <w:p w14:paraId="1CB25B0B" w14:textId="0959356E" w:rsidR="00526A05" w:rsidRDefault="002A0469">
      <w:r>
        <w:t>Q5.2.2</w:t>
      </w:r>
    </w:p>
    <w:p w14:paraId="1C0F1304" w14:textId="32FF4A14" w:rsidR="002A0469" w:rsidRDefault="002A0469">
      <w:r>
        <w:t xml:space="preserve">The initial value of learning rate is too big, I changed the initial learning rate to 1e-5. One adjustment I set is increasing the value of learning rate. By increasing this value to 1e-3, the loss would be significantly improved. </w:t>
      </w:r>
      <w:r w:rsidR="009370B0">
        <w:t>The final mini-batch loss at the epoch 3 is 8.8242, and the mini-batch RMSE is 4.20.</w:t>
      </w:r>
    </w:p>
    <w:p w14:paraId="60487824" w14:textId="172935B1" w:rsidR="00304842" w:rsidRPr="002A0469" w:rsidRDefault="009370B0">
      <w:r w:rsidRPr="009370B0">
        <w:drawing>
          <wp:inline distT="0" distB="0" distL="0" distR="0" wp14:anchorId="22FD7B4E" wp14:editId="40717FD2">
            <wp:extent cx="5486400" cy="3390900"/>
            <wp:effectExtent l="0" t="0" r="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390900"/>
                    </a:xfrm>
                    <a:prstGeom prst="rect">
                      <a:avLst/>
                    </a:prstGeom>
                  </pic:spPr>
                </pic:pic>
              </a:graphicData>
            </a:graphic>
          </wp:inline>
        </w:drawing>
      </w:r>
    </w:p>
    <w:sectPr w:rsidR="00304842" w:rsidRPr="002A0469" w:rsidSect="00495699">
      <w:pgSz w:w="12240" w:h="15840"/>
      <w:pgMar w:top="1440" w:right="1800" w:bottom="1440" w:left="180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CE6"/>
    <w:rsid w:val="000036BE"/>
    <w:rsid w:val="00084159"/>
    <w:rsid w:val="00090DF5"/>
    <w:rsid w:val="000C50CA"/>
    <w:rsid w:val="0010234D"/>
    <w:rsid w:val="0011680F"/>
    <w:rsid w:val="00160B3B"/>
    <w:rsid w:val="001A7365"/>
    <w:rsid w:val="001D7D44"/>
    <w:rsid w:val="001E2E29"/>
    <w:rsid w:val="001E3449"/>
    <w:rsid w:val="001E4053"/>
    <w:rsid w:val="001E726C"/>
    <w:rsid w:val="00254104"/>
    <w:rsid w:val="00293EE3"/>
    <w:rsid w:val="002A0469"/>
    <w:rsid w:val="002F13B9"/>
    <w:rsid w:val="00304842"/>
    <w:rsid w:val="003563D6"/>
    <w:rsid w:val="003838DD"/>
    <w:rsid w:val="003859BE"/>
    <w:rsid w:val="003927F5"/>
    <w:rsid w:val="00400445"/>
    <w:rsid w:val="004155D5"/>
    <w:rsid w:val="00466A23"/>
    <w:rsid w:val="00466BE0"/>
    <w:rsid w:val="00495699"/>
    <w:rsid w:val="004A55BD"/>
    <w:rsid w:val="004E54B6"/>
    <w:rsid w:val="0050752E"/>
    <w:rsid w:val="00526A05"/>
    <w:rsid w:val="005343A9"/>
    <w:rsid w:val="005577FA"/>
    <w:rsid w:val="00586F17"/>
    <w:rsid w:val="0059770D"/>
    <w:rsid w:val="005C2B63"/>
    <w:rsid w:val="005D0AB8"/>
    <w:rsid w:val="005F13E2"/>
    <w:rsid w:val="006010E2"/>
    <w:rsid w:val="00622EDD"/>
    <w:rsid w:val="00663477"/>
    <w:rsid w:val="00673D8C"/>
    <w:rsid w:val="006C13CF"/>
    <w:rsid w:val="006E3140"/>
    <w:rsid w:val="006E668F"/>
    <w:rsid w:val="006F621D"/>
    <w:rsid w:val="00714842"/>
    <w:rsid w:val="007501C8"/>
    <w:rsid w:val="007D4CB7"/>
    <w:rsid w:val="007F7551"/>
    <w:rsid w:val="00897D1E"/>
    <w:rsid w:val="008B2855"/>
    <w:rsid w:val="008F5429"/>
    <w:rsid w:val="009370B0"/>
    <w:rsid w:val="00974630"/>
    <w:rsid w:val="009C0219"/>
    <w:rsid w:val="009C403D"/>
    <w:rsid w:val="00A11B5A"/>
    <w:rsid w:val="00A205E2"/>
    <w:rsid w:val="00A84D8A"/>
    <w:rsid w:val="00AA405C"/>
    <w:rsid w:val="00AD08E9"/>
    <w:rsid w:val="00B94151"/>
    <w:rsid w:val="00BA4F7C"/>
    <w:rsid w:val="00BC0867"/>
    <w:rsid w:val="00BF2A07"/>
    <w:rsid w:val="00C07641"/>
    <w:rsid w:val="00C509C1"/>
    <w:rsid w:val="00C72761"/>
    <w:rsid w:val="00C74721"/>
    <w:rsid w:val="00C93B7F"/>
    <w:rsid w:val="00CA3E0C"/>
    <w:rsid w:val="00D11ACE"/>
    <w:rsid w:val="00D15AC5"/>
    <w:rsid w:val="00D222F5"/>
    <w:rsid w:val="00D25759"/>
    <w:rsid w:val="00D8526C"/>
    <w:rsid w:val="00D91552"/>
    <w:rsid w:val="00D979C1"/>
    <w:rsid w:val="00DC58CB"/>
    <w:rsid w:val="00E54352"/>
    <w:rsid w:val="00E661A4"/>
    <w:rsid w:val="00E81DE9"/>
    <w:rsid w:val="00E85B1B"/>
    <w:rsid w:val="00E93921"/>
    <w:rsid w:val="00E9471E"/>
    <w:rsid w:val="00E974F5"/>
    <w:rsid w:val="00F07CE6"/>
    <w:rsid w:val="00F250F9"/>
    <w:rsid w:val="00F57787"/>
    <w:rsid w:val="00F75566"/>
    <w:rsid w:val="00F97B92"/>
    <w:rsid w:val="00FA643F"/>
    <w:rsid w:val="00FB1055"/>
    <w:rsid w:val="00FE19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A1D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63477"/>
    <w:pPr>
      <w:widowControl w:val="0"/>
      <w:jc w:val="both"/>
    </w:pPr>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94151"/>
    <w:rPr>
      <w:color w:val="808080"/>
    </w:rPr>
  </w:style>
  <w:style w:type="table" w:styleId="a4">
    <w:name w:val="Table Grid"/>
    <w:basedOn w:val="a1"/>
    <w:uiPriority w:val="39"/>
    <w:rsid w:val="005C2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11819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emf"/><Relationship Id="rId21" Type="http://schemas.openxmlformats.org/officeDocument/2006/relationships/image" Target="media/image17.emf"/><Relationship Id="rId22" Type="http://schemas.openxmlformats.org/officeDocument/2006/relationships/image" Target="media/image18.emf"/><Relationship Id="rId23" Type="http://schemas.openxmlformats.org/officeDocument/2006/relationships/image" Target="media/image19.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tiff"/><Relationship Id="rId18" Type="http://schemas.openxmlformats.org/officeDocument/2006/relationships/image" Target="media/image14.png"/><Relationship Id="rId19" Type="http://schemas.openxmlformats.org/officeDocument/2006/relationships/image" Target="media/image15.emf"/><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57CF8BD-3604-E641-AB9A-5FF057660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19</Pages>
  <Words>916</Words>
  <Characters>5227</Characters>
  <Application>Microsoft Macintosh Word</Application>
  <DocSecurity>0</DocSecurity>
  <Lines>43</Lines>
  <Paragraphs>12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6131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kge</dc:creator>
  <cp:keywords/>
  <dc:description/>
  <cp:lastModifiedBy>kge</cp:lastModifiedBy>
  <cp:revision>38</cp:revision>
  <dcterms:created xsi:type="dcterms:W3CDTF">2018-02-24T21:26:00Z</dcterms:created>
  <dcterms:modified xsi:type="dcterms:W3CDTF">2018-03-08T15:20:00Z</dcterms:modified>
</cp:coreProperties>
</file>